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961"/>
      </w:tblGrid>
      <w:tr w:rsidR="00AB476C" w:rsidTr="001845AA">
        <w:tc>
          <w:tcPr>
            <w:tcW w:w="10065" w:type="dxa"/>
          </w:tcPr>
          <w:p w:rsidR="00AB476C" w:rsidRDefault="00AB476C" w:rsidP="00274CDA"/>
        </w:tc>
        <w:tc>
          <w:tcPr>
            <w:tcW w:w="4961" w:type="dxa"/>
          </w:tcPr>
          <w:p w:rsidR="00AB476C" w:rsidRDefault="00265F90" w:rsidP="001845AA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C0F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B476C" w:rsidRPr="0055764F" w:rsidRDefault="00AB476C" w:rsidP="001845AA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9C796D" w:rsidRPr="00133C93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377233" w:rsidRDefault="00377233"/>
    <w:p w:rsidR="00AB476C" w:rsidRPr="00EB410D" w:rsidRDefault="00AB476C" w:rsidP="00AB476C">
      <w:pPr>
        <w:pStyle w:val="1"/>
        <w:rPr>
          <w:sz w:val="28"/>
          <w:szCs w:val="28"/>
        </w:rPr>
      </w:pPr>
      <w:r w:rsidRPr="00EB410D">
        <w:rPr>
          <w:sz w:val="28"/>
          <w:szCs w:val="28"/>
        </w:rPr>
        <w:t>Исчерпывающий перечень</w:t>
      </w:r>
      <w:r w:rsidRPr="00EB410D">
        <w:rPr>
          <w:sz w:val="28"/>
          <w:szCs w:val="28"/>
        </w:rPr>
        <w:br/>
        <w:t>документов, необходимых для предоставления муниципальной услуги</w:t>
      </w:r>
    </w:p>
    <w:p w:rsidR="00AB476C" w:rsidRPr="00EB410D" w:rsidRDefault="00AB476C" w:rsidP="00AB476C">
      <w:pPr>
        <w:rPr>
          <w:sz w:val="28"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326"/>
        <w:gridCol w:w="1985"/>
        <w:gridCol w:w="2268"/>
        <w:gridCol w:w="3685"/>
        <w:gridCol w:w="3686"/>
      </w:tblGrid>
      <w:tr w:rsidR="00AB476C" w:rsidTr="00AC5DBB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:rsidTr="00AC5DBB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bookmarkStart w:id="0" w:name="sub_6001"/>
            <w:r>
              <w:rPr>
                <w:sz w:val="23"/>
                <w:szCs w:val="23"/>
              </w:rPr>
              <w:t>1.</w:t>
            </w:r>
            <w:bookmarkEnd w:id="0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E5" w:rsidRDefault="006D5E3B" w:rsidP="005F6EE5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F6EE5" w:rsidRPr="007A0DF2">
              <w:rPr>
                <w:rFonts w:ascii="Times New Roman" w:hAnsi="Times New Roman" w:cs="Times New Roman"/>
              </w:rPr>
              <w:t xml:space="preserve">равообладатели земельных участков, на которых планируется строительство объектов капитального строительства, правообладатели объекта </w:t>
            </w:r>
            <w:r w:rsidR="005F6EE5" w:rsidRPr="007A0DF2">
              <w:rPr>
                <w:rFonts w:ascii="Times New Roman" w:hAnsi="Times New Roman" w:cs="Times New Roman"/>
              </w:rPr>
              <w:lastRenderedPageBreak/>
              <w:t xml:space="preserve">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Федерации, осуществляющие строительство,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 Краснодарского края, предусмотренных частью 5.3 статьи 30 Градостроительного кодекса Российской </w:t>
            </w:r>
            <w:r w:rsidR="005F6EE5" w:rsidRPr="007A0DF2">
              <w:rPr>
                <w:rFonts w:ascii="Times New Roman" w:hAnsi="Times New Roman" w:cs="Times New Roman"/>
              </w:rPr>
              <w:lastRenderedPageBreak/>
              <w:t>Федерации, за исключением случаев, предусмотренных законодательством о градостроительной деятельности</w:t>
            </w:r>
            <w:r w:rsidR="005F6EE5">
              <w:rPr>
                <w:rFonts w:ascii="Times New Roman" w:hAnsi="Times New Roman" w:cs="Times New Roman"/>
              </w:rPr>
              <w:t>.</w:t>
            </w:r>
          </w:p>
          <w:p w:rsidR="00AB476C" w:rsidRDefault="00AB476C" w:rsidP="006773C3">
            <w:pPr>
              <w:pStyle w:val="a6"/>
              <w:jc w:val="both"/>
              <w:rPr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EB410D" w:rsidRDefault="00AB476C" w:rsidP="006773C3">
            <w:pPr>
              <w:pStyle w:val="a6"/>
              <w:jc w:val="both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lastRenderedPageBreak/>
              <w:t xml:space="preserve">1. В электронной форме посредством </w:t>
            </w:r>
            <w:hyperlink r:id="rId7" w:history="1">
              <w:r w:rsidRPr="00EB410D">
                <w:rPr>
                  <w:rStyle w:val="a4"/>
                  <w:color w:val="auto"/>
                  <w:sz w:val="23"/>
                  <w:szCs w:val="23"/>
                </w:rPr>
                <w:t>Портала</w:t>
              </w:r>
            </w:hyperlink>
            <w:r w:rsidRPr="00EB410D">
              <w:rPr>
                <w:sz w:val="23"/>
                <w:szCs w:val="23"/>
              </w:rPr>
              <w:t>;</w:t>
            </w:r>
          </w:p>
          <w:p w:rsidR="00AB476C" w:rsidRDefault="00AB476C" w:rsidP="006773C3">
            <w:pPr>
              <w:pStyle w:val="a6"/>
              <w:jc w:val="both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t xml:space="preserve">2. На бумажном носителе посредством личного обращения в уполномоченный орган, в том числе </w:t>
            </w:r>
            <w:r w:rsidRPr="00EB410D">
              <w:rPr>
                <w:sz w:val="23"/>
                <w:szCs w:val="23"/>
              </w:rPr>
              <w:lastRenderedPageBreak/>
              <w:t xml:space="preserve">через МФЦ, в соответствии с Соглашением о взаимодействии между МФЦ и администрацией муниципального образования </w:t>
            </w:r>
            <w:r w:rsidR="00EB410D" w:rsidRPr="00EB410D">
              <w:rPr>
                <w:sz w:val="23"/>
                <w:szCs w:val="23"/>
              </w:rPr>
              <w:t>Темрюкский муниципальный район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6773C3">
            <w:pPr>
              <w:pStyle w:val="a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</w:t>
            </w:r>
            <w:r>
              <w:rPr>
                <w:sz w:val="23"/>
                <w:szCs w:val="23"/>
              </w:rPr>
              <w:lastRenderedPageBreak/>
              <w:t>заявителей и иные необходимые требования, предусмотренные регламентом, а также иными нормативными правовыми актами Российской Федерации</w:t>
            </w:r>
            <w:r w:rsidR="006773C3">
              <w:rPr>
                <w:sz w:val="23"/>
                <w:szCs w:val="23"/>
              </w:rPr>
              <w:t>.</w:t>
            </w:r>
          </w:p>
          <w:p w:rsidR="006773C3" w:rsidRPr="00DB3E17" w:rsidRDefault="006773C3" w:rsidP="006773C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E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6773C3" w:rsidRPr="006773C3" w:rsidRDefault="006773C3" w:rsidP="006773C3">
            <w:pPr>
              <w:rPr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64" w:rsidRDefault="00EF5F64" w:rsidP="00DB3E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="009C796D" w:rsidRPr="009C796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C796D" w:rsidRPr="009C796D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</w:t>
            </w:r>
            <w:r w:rsidR="009C796D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9C796D" w:rsidRPr="009C79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:</w:t>
            </w:r>
          </w:p>
          <w:p w:rsidR="006631A9" w:rsidRPr="00DB3E17" w:rsidRDefault="006D5E3B" w:rsidP="00DB3E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заявление, которое оформляется</w:t>
            </w:r>
            <w:r>
              <w:t xml:space="preserve"> </w:t>
            </w: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по форме</w:t>
            </w:r>
            <w:r>
              <w:t xml:space="preserve"> </w:t>
            </w:r>
            <w:r w:rsidR="00265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(по форме согласно приложению</w:t>
            </w:r>
            <w:r w:rsidR="006631A9"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EB4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r w:rsidR="006631A9"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к настоящему </w:t>
            </w:r>
            <w:r w:rsidR="00EB4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Административному </w:t>
            </w:r>
            <w:r w:rsidR="006631A9"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регламенту;</w:t>
            </w:r>
          </w:p>
          <w:p w:rsidR="006631A9" w:rsidRDefault="006631A9" w:rsidP="00DB3E17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E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документ, удостоверяющий личность заявителя (физического лица, индивидуального предпринимателя или представителя юридического лица), а в случае обращения доверенного лица – доверенность и док</w:t>
            </w:r>
            <w:r w:rsidR="00EF44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умент, удостоверяющий личность;</w:t>
            </w:r>
          </w:p>
          <w:p w:rsidR="00EF44B2" w:rsidRPr="00EF44B2" w:rsidRDefault="00EF44B2" w:rsidP="00DB3E17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разделы проектной документации объекта капитального строительства:</w:t>
            </w:r>
          </w:p>
          <w:p w:rsidR="00EF44B2" w:rsidRPr="00EF44B2" w:rsidRDefault="00EF44B2" w:rsidP="00DB3E17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 xml:space="preserve">а) пояснительная записка; </w:t>
            </w:r>
          </w:p>
          <w:p w:rsidR="00EF44B2" w:rsidRPr="00EF44B2" w:rsidRDefault="00EF44B2" w:rsidP="00DB3E17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 xml:space="preserve">б) схема планировочной организации земельного участка; </w:t>
            </w:r>
          </w:p>
          <w:p w:rsidR="00EF44B2" w:rsidRPr="00EF44B2" w:rsidRDefault="00EF44B2" w:rsidP="00DB3E17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в) объёмно-планировочные и архитектурные решения</w:t>
            </w: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476C" w:rsidRPr="006631A9" w:rsidRDefault="00AB476C" w:rsidP="006D5E3B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314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10D" w:rsidRDefault="00EB410D" w:rsidP="006D5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="00415170" w:rsidRPr="009C796D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</w:t>
            </w:r>
            <w:r w:rsidR="00415170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415170" w:rsidRPr="009C79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:</w:t>
            </w:r>
          </w:p>
          <w:p w:rsidR="006D5E3B" w:rsidRDefault="00F16C78" w:rsidP="006D5E3B">
            <w:pPr>
              <w:pStyle w:val="a6"/>
              <w:ind w:firstLine="314"/>
              <w:jc w:val="both"/>
            </w:pPr>
            <w:r w:rsidRPr="00F16C7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сведения из Единого </w:t>
            </w:r>
            <w:r w:rsidR="006D5E3B">
              <w:t xml:space="preserve">государственного реестра недвижимости о правах на земельный участок, на котором планируется строительство объекта капитального </w:t>
            </w:r>
            <w:r w:rsidR="006D5E3B">
              <w:lastRenderedPageBreak/>
              <w:t xml:space="preserve">строительства архитектурно-градостроительный облик которого подлежит согласованию; </w:t>
            </w:r>
          </w:p>
          <w:p w:rsidR="006D5E3B" w:rsidRDefault="006D5E3B" w:rsidP="006D5E3B">
            <w:pPr>
              <w:pStyle w:val="a6"/>
              <w:ind w:firstLine="314"/>
              <w:jc w:val="both"/>
            </w:pPr>
            <w:r>
              <w:t xml:space="preserve">выписка из Единого государственного реестра юридических лиц (для юридических лиц); </w:t>
            </w:r>
          </w:p>
          <w:p w:rsidR="006D5E3B" w:rsidRDefault="006D5E3B" w:rsidP="006D5E3B">
            <w:pPr>
              <w:pStyle w:val="a6"/>
              <w:ind w:firstLine="314"/>
              <w:jc w:val="both"/>
            </w:pPr>
            <w:r>
              <w:t xml:space="preserve">выписка из Единого государственного реестра индивидуальных предпринимателей (для индивидуальных предпринимателей); </w:t>
            </w:r>
          </w:p>
          <w:p w:rsidR="00AB476C" w:rsidRDefault="006D5E3B" w:rsidP="006D5E3B">
            <w:pPr>
              <w:pStyle w:val="a6"/>
              <w:ind w:firstLine="314"/>
              <w:jc w:val="both"/>
              <w:rPr>
                <w:sz w:val="23"/>
                <w:szCs w:val="23"/>
              </w:rPr>
            </w:pPr>
            <w:r>
              <w:t>сведения из Единого государственного реестра недвижимости о правах на объект капитального строительства архитектурно-градостроительный облик которого подлежит согласованию (в случае реконструкции объекта капитального строительства).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B47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bookmarkStart w:id="1" w:name="sub_6002"/>
            <w:r>
              <w:rPr>
                <w:sz w:val="23"/>
                <w:szCs w:val="23"/>
              </w:rPr>
              <w:lastRenderedPageBreak/>
              <w:t>2.</w:t>
            </w:r>
            <w:bookmarkEnd w:id="1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3B" w:rsidRDefault="006D5E3B" w:rsidP="006D5E3B">
            <w:pPr>
              <w:pStyle w:val="a6"/>
              <w:ind w:right="-55"/>
              <w:jc w:val="both"/>
            </w:pPr>
            <w:r>
              <w:t xml:space="preserve">Заявители, ранее обратившиеся за получением муниципальной услуги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 xml:space="preserve">, по результатам предоставления которой были необходимы внесения изменений, повторно </w:t>
            </w:r>
            <w:r w:rsidRPr="005F09FB">
              <w:rPr>
                <w:highlight w:val="yellow"/>
              </w:rPr>
              <w:t>обратившиеся с заявлением о внесении изменений.</w:t>
            </w:r>
          </w:p>
          <w:p w:rsidR="00AB476C" w:rsidRDefault="00AB476C" w:rsidP="00274CDA">
            <w:pPr>
              <w:pStyle w:val="a6"/>
              <w:rPr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EB410D" w:rsidRDefault="00AB476C" w:rsidP="00274CDA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Pr="00EB410D">
              <w:rPr>
                <w:sz w:val="23"/>
                <w:szCs w:val="23"/>
              </w:rPr>
              <w:t xml:space="preserve">. В электронной форме посредством </w:t>
            </w:r>
            <w:hyperlink r:id="rId8" w:history="1">
              <w:r w:rsidRPr="00EB410D">
                <w:rPr>
                  <w:rStyle w:val="a4"/>
                  <w:color w:val="auto"/>
                  <w:sz w:val="23"/>
                  <w:szCs w:val="23"/>
                </w:rPr>
                <w:t>Портала</w:t>
              </w:r>
            </w:hyperlink>
            <w:r w:rsidRPr="00EB410D">
              <w:rPr>
                <w:sz w:val="23"/>
                <w:szCs w:val="23"/>
              </w:rPr>
              <w:t>;</w:t>
            </w:r>
          </w:p>
          <w:p w:rsidR="00AB476C" w:rsidRDefault="00AB476C" w:rsidP="00274CDA">
            <w:pPr>
              <w:pStyle w:val="a6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t xml:space="preserve">2. На бумажном носителе посредством личного обращения в уполномоченный орган, в том числе через МФЦ в соответствии с Соглашением о взаимодействии между МФЦ и администрацией муниципального образования </w:t>
            </w:r>
            <w:r w:rsidR="00EB410D" w:rsidRPr="00EB410D">
              <w:rPr>
                <w:sz w:val="23"/>
                <w:szCs w:val="23"/>
              </w:rPr>
              <w:t>Темрюкский муниципальный район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предусмотренные регламентом, а также иными нормативными правовыми актами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64" w:rsidRDefault="00EF5F64" w:rsidP="00EF5F6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3" w:firstLine="456"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Для </w:t>
            </w:r>
            <w:r w:rsidR="00EF44B2" w:rsidRPr="00EF44B2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EF44B2" w:rsidRPr="00EF44B2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архитектурно-градостроительный облик объекта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:</w:t>
            </w:r>
          </w:p>
          <w:p w:rsidR="00EF44B2" w:rsidRPr="00DB3E17" w:rsidRDefault="00EF44B2" w:rsidP="00EF44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заявление, которое оформляется</w:t>
            </w:r>
            <w:r>
              <w:t xml:space="preserve"> </w:t>
            </w: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по форме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(по форме согласно приложению</w:t>
            </w:r>
            <w:r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r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к настоящему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Административному </w:t>
            </w:r>
            <w:r w:rsidRPr="00DB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регламенту;</w:t>
            </w:r>
          </w:p>
          <w:p w:rsidR="00EF44B2" w:rsidRDefault="00EF44B2" w:rsidP="00EF44B2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E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документ, удостоверяющий личность заявителя (физического лица, индивидуального предпринимателя или представителя юридического лица), а в случае обращения доверенного лица – доверенность и док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умент, удостоверяющий личность;</w:t>
            </w:r>
          </w:p>
          <w:p w:rsidR="00EF44B2" w:rsidRPr="00EF44B2" w:rsidRDefault="00EF44B2" w:rsidP="00EF44B2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разделы проектной документации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внесенными изменениями</w:t>
            </w: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F44B2" w:rsidRPr="00EF44B2" w:rsidRDefault="00EF44B2" w:rsidP="00EF44B2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 xml:space="preserve">а) пояснительная записка; </w:t>
            </w:r>
          </w:p>
          <w:p w:rsidR="00EF44B2" w:rsidRPr="00EF44B2" w:rsidRDefault="00EF44B2" w:rsidP="00EF44B2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 xml:space="preserve">б) схема планировочной организации земельного участка; </w:t>
            </w:r>
          </w:p>
          <w:p w:rsidR="00EF44B2" w:rsidRPr="00EF44B2" w:rsidRDefault="00EF44B2" w:rsidP="00EF44B2">
            <w:pPr>
              <w:suppressAutoHyphens/>
              <w:autoSpaceDE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44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объёмно-планировочные и архитектурные решения.</w:t>
            </w:r>
          </w:p>
          <w:p w:rsidR="00AB476C" w:rsidRDefault="00AB476C" w:rsidP="00274CDA">
            <w:pPr>
              <w:pStyle w:val="a6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4B2" w:rsidRDefault="00EF44B2" w:rsidP="00EF44B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3" w:firstLine="456"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EF44B2">
              <w:rPr>
                <w:rFonts w:ascii="Times New Roman" w:hAnsi="Times New Roman" w:cs="Times New Roman"/>
                <w:sz w:val="24"/>
                <w:szCs w:val="24"/>
              </w:rPr>
              <w:t>внесения изменений в архитектурно-градостроительный облик объекта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:</w:t>
            </w:r>
          </w:p>
          <w:p w:rsidR="00EF44B2" w:rsidRDefault="00EF44B2" w:rsidP="00EF44B2">
            <w:pPr>
              <w:pStyle w:val="a6"/>
              <w:ind w:firstLine="314"/>
              <w:jc w:val="both"/>
            </w:pPr>
            <w:r w:rsidRPr="00F16C7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сведения из Единого </w:t>
            </w:r>
            <w:r>
              <w:t xml:space="preserve">государственного реестра недвижимости о правах на земельный участок, на котором планируется строительство объекта капитального строительства архитектурно-градостроительный облик которого подлежит согласованию; </w:t>
            </w:r>
          </w:p>
          <w:p w:rsidR="00EF44B2" w:rsidRDefault="00EF44B2" w:rsidP="00EF44B2">
            <w:pPr>
              <w:pStyle w:val="a6"/>
              <w:ind w:firstLine="314"/>
              <w:jc w:val="both"/>
            </w:pPr>
            <w:r>
              <w:t xml:space="preserve">выписка из Единого государственного реестра юридических лиц (для юридических лиц); </w:t>
            </w:r>
          </w:p>
          <w:p w:rsidR="00EF44B2" w:rsidRDefault="00EF44B2" w:rsidP="00EF44B2">
            <w:pPr>
              <w:pStyle w:val="a6"/>
              <w:ind w:firstLine="314"/>
              <w:jc w:val="both"/>
            </w:pPr>
            <w:r>
              <w:t xml:space="preserve">выписка из Единого государственного реестра индивидуальных предпринимателей (для индивидуальных предпринимателей); </w:t>
            </w:r>
          </w:p>
          <w:p w:rsidR="00AB476C" w:rsidRDefault="00EF44B2" w:rsidP="00EF44B2">
            <w:pPr>
              <w:pStyle w:val="a6"/>
              <w:rPr>
                <w:sz w:val="23"/>
                <w:szCs w:val="23"/>
              </w:rPr>
            </w:pPr>
            <w:r>
              <w:t xml:space="preserve">сведения из Единого </w:t>
            </w:r>
            <w:r>
              <w:lastRenderedPageBreak/>
              <w:t>государственного реестра недвижимости о правах на объект капитального строительства архитектурно-градостроительный облик которого подлежит согласованию (в случае реконструкции объекта капитального строительства).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4A02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1807E1" w:rsidP="004A026C">
            <w:pPr>
              <w:pStyle w:val="a6"/>
              <w:rPr>
                <w:sz w:val="23"/>
                <w:szCs w:val="23"/>
              </w:rPr>
            </w:pPr>
            <w:r>
              <w:t xml:space="preserve">Заявители, ранее получившие муниципальную услугу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>, обратившиеся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EB410D" w:rsidRDefault="004A026C" w:rsidP="004A026C">
            <w:pPr>
              <w:pStyle w:val="a6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t xml:space="preserve">1. В электронной форме посредством </w:t>
            </w:r>
            <w:hyperlink r:id="rId9" w:history="1">
              <w:r w:rsidRPr="00EB410D">
                <w:rPr>
                  <w:rStyle w:val="a4"/>
                  <w:color w:val="auto"/>
                  <w:sz w:val="23"/>
                  <w:szCs w:val="23"/>
                </w:rPr>
                <w:t>Портала</w:t>
              </w:r>
            </w:hyperlink>
            <w:r w:rsidRPr="00EB410D">
              <w:rPr>
                <w:sz w:val="23"/>
                <w:szCs w:val="23"/>
              </w:rPr>
              <w:t>;</w:t>
            </w:r>
          </w:p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EB410D" w:rsidRPr="00EB410D">
              <w:rPr>
                <w:sz w:val="23"/>
                <w:szCs w:val="23"/>
              </w:rPr>
              <w:t>Темрюкский муниципальный район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предусмотренные регламентом, а также иными нормативными правовыми актами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C7" w:rsidRDefault="00EB410D" w:rsidP="00EB410D">
            <w:pPr>
              <w:pStyle w:val="a6"/>
              <w:ind w:firstLine="321"/>
              <w:jc w:val="both"/>
            </w:pPr>
            <w:r>
              <w:t>Д</w:t>
            </w:r>
            <w:r w:rsidR="0055739D">
              <w:t xml:space="preserve">ля </w:t>
            </w:r>
            <w:r>
              <w:t xml:space="preserve">выдачи </w:t>
            </w:r>
            <w:r w:rsidR="00EF44B2">
              <w:t>дубликата документа, выданного по результату ранее предоставленной муниципальной услуги</w:t>
            </w:r>
            <w:r w:rsidR="0055739D">
              <w:t xml:space="preserve">: </w:t>
            </w:r>
          </w:p>
          <w:p w:rsidR="00EB410D" w:rsidRDefault="0055739D" w:rsidP="00EB410D">
            <w:pPr>
              <w:pStyle w:val="a6"/>
              <w:ind w:firstLine="321"/>
              <w:jc w:val="both"/>
            </w:pPr>
            <w:r>
              <w:t>заявление, которое оформляет</w:t>
            </w:r>
            <w:r w:rsidR="00265F90">
              <w:t>ся по форме согласно приложению</w:t>
            </w:r>
            <w:r w:rsidR="007A61C7">
              <w:t xml:space="preserve"> </w:t>
            </w:r>
            <w:r w:rsidR="00EB410D">
              <w:t xml:space="preserve">7 </w:t>
            </w:r>
            <w:r>
              <w:t xml:space="preserve">к настоящему </w:t>
            </w:r>
            <w:r w:rsidR="00EB410D">
              <w:t xml:space="preserve">Административному регламенту; </w:t>
            </w:r>
          </w:p>
          <w:p w:rsidR="007A61C7" w:rsidRDefault="0055739D" w:rsidP="00EB410D">
            <w:pPr>
              <w:pStyle w:val="a6"/>
              <w:ind w:firstLine="321"/>
              <w:jc w:val="both"/>
            </w:pPr>
            <w:r>
              <w:t>копия документа, удостоверяющего личность заявителя (представителя заявителя);</w:t>
            </w:r>
          </w:p>
          <w:p w:rsidR="004A026C" w:rsidRPr="001807E1" w:rsidRDefault="0055739D" w:rsidP="001807E1">
            <w:pPr>
              <w:pStyle w:val="a6"/>
              <w:ind w:firstLine="321"/>
              <w:jc w:val="both"/>
            </w:pPr>
            <w:r>
              <w:t>копия документа, подтверждающего полномочия представителя заявителя в случае, если с заявлением о продлении срока действия ранее выданного Разрешения обращается представитель заявител</w:t>
            </w:r>
            <w:r w:rsidR="001807E1">
              <w:t>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Default="001D624E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="004A026C">
              <w:rPr>
                <w:sz w:val="23"/>
                <w:szCs w:val="23"/>
              </w:rPr>
              <w:t>тсутствуют</w:t>
            </w:r>
          </w:p>
        </w:tc>
      </w:tr>
      <w:tr w:rsidR="004A02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1807E1" w:rsidP="004A026C">
            <w:pPr>
              <w:pStyle w:val="a6"/>
              <w:rPr>
                <w:sz w:val="23"/>
                <w:szCs w:val="23"/>
              </w:rPr>
            </w:pPr>
            <w:r>
              <w:t xml:space="preserve">Заявители, ранее </w:t>
            </w:r>
            <w:r>
              <w:lastRenderedPageBreak/>
              <w:t xml:space="preserve">обратившиеся за получением муниципальной услуги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>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EB410D" w:rsidRDefault="004A026C" w:rsidP="004A026C">
            <w:pPr>
              <w:pStyle w:val="a6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lastRenderedPageBreak/>
              <w:t xml:space="preserve">1. В электронной </w:t>
            </w:r>
            <w:r w:rsidRPr="00EB410D">
              <w:rPr>
                <w:sz w:val="23"/>
                <w:szCs w:val="23"/>
              </w:rPr>
              <w:lastRenderedPageBreak/>
              <w:t xml:space="preserve">форме посредством </w:t>
            </w:r>
            <w:hyperlink r:id="rId10" w:history="1">
              <w:r w:rsidRPr="00EB410D">
                <w:rPr>
                  <w:rStyle w:val="a4"/>
                  <w:color w:val="auto"/>
                  <w:sz w:val="23"/>
                  <w:szCs w:val="23"/>
                </w:rPr>
                <w:t>Портала</w:t>
              </w:r>
            </w:hyperlink>
            <w:r w:rsidRPr="00EB410D">
              <w:rPr>
                <w:sz w:val="23"/>
                <w:szCs w:val="23"/>
              </w:rPr>
              <w:t>;</w:t>
            </w:r>
          </w:p>
          <w:p w:rsidR="004A026C" w:rsidRPr="00EB410D" w:rsidRDefault="004A026C" w:rsidP="004A026C">
            <w:pPr>
              <w:pStyle w:val="a6"/>
              <w:rPr>
                <w:sz w:val="23"/>
                <w:szCs w:val="23"/>
              </w:rPr>
            </w:pPr>
            <w:r w:rsidRPr="00EB410D">
              <w:rPr>
                <w:sz w:val="23"/>
                <w:szCs w:val="23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EB410D" w:rsidRPr="00EB410D">
              <w:rPr>
                <w:sz w:val="23"/>
                <w:szCs w:val="23"/>
              </w:rPr>
              <w:t>Темрюкский муниципальный район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Требования к </w:t>
            </w:r>
            <w:r>
              <w:rPr>
                <w:sz w:val="23"/>
                <w:szCs w:val="23"/>
              </w:rPr>
              <w:lastRenderedPageBreak/>
              <w:t>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предусмотренные регламентом, а также иными нормативными правовыми актами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BF" w:rsidRDefault="00A459BF" w:rsidP="00EB6ED7">
            <w:pPr>
              <w:pStyle w:val="a6"/>
              <w:ind w:firstLine="463"/>
              <w:jc w:val="both"/>
              <w:rPr>
                <w:sz w:val="23"/>
                <w:szCs w:val="23"/>
              </w:rPr>
            </w:pPr>
            <w:r>
              <w:lastRenderedPageBreak/>
              <w:t xml:space="preserve">Для выдачи </w:t>
            </w:r>
            <w:r>
              <w:rPr>
                <w:rFonts w:ascii="Times New Roman" w:hAnsi="Times New Roman" w:cs="Times New Roman"/>
              </w:rPr>
              <w:t>документов с</w:t>
            </w:r>
            <w:r w:rsidRPr="00A459BF">
              <w:rPr>
                <w:rFonts w:ascii="Times New Roman" w:hAnsi="Times New Roman" w:cs="Times New Roman"/>
              </w:rPr>
              <w:t xml:space="preserve"> </w:t>
            </w:r>
            <w:r w:rsidRPr="00A459BF">
              <w:rPr>
                <w:rFonts w:ascii="Times New Roman" w:hAnsi="Times New Roman" w:cs="Times New Roman"/>
              </w:rPr>
              <w:lastRenderedPageBreak/>
              <w:t>испра</w:t>
            </w:r>
            <w:r>
              <w:rPr>
                <w:rFonts w:ascii="Times New Roman" w:hAnsi="Times New Roman" w:cs="Times New Roman"/>
              </w:rPr>
              <w:t>вленными допущенными опечатками и ошиб</w:t>
            </w:r>
            <w:r w:rsidRPr="00A459BF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ами </w:t>
            </w:r>
            <w:r w:rsidRPr="00A459BF">
              <w:rPr>
                <w:rFonts w:ascii="Times New Roman" w:hAnsi="Times New Roman" w:cs="Times New Roman"/>
              </w:rPr>
              <w:t xml:space="preserve">в результате предоставления </w:t>
            </w:r>
            <w:r>
              <w:rPr>
                <w:rFonts w:ascii="Times New Roman" w:hAnsi="Times New Roman" w:cs="Times New Roman"/>
              </w:rPr>
              <w:t>муниципальной услуги:</w:t>
            </w:r>
          </w:p>
          <w:p w:rsidR="00EF44B2" w:rsidRDefault="00EF44B2" w:rsidP="00EB6ED7">
            <w:pPr>
              <w:pStyle w:val="a6"/>
              <w:ind w:firstLine="463"/>
              <w:jc w:val="both"/>
            </w:pPr>
            <w:r>
              <w:t xml:space="preserve">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 </w:t>
            </w:r>
          </w:p>
          <w:p w:rsidR="00EF44B2" w:rsidRDefault="00EF44B2" w:rsidP="00EB6ED7">
            <w:pPr>
              <w:pStyle w:val="a6"/>
              <w:ind w:firstLine="463"/>
              <w:jc w:val="both"/>
            </w:pPr>
            <w:r>
              <w:t xml:space="preserve">копия документа, удостоверяющего личность заявителя (заявителей), являющегося физическим лицом или индивидуальным предпринимателем, либо личность представителя физического, юридического лица или индивидуального предпринимателя; </w:t>
            </w:r>
          </w:p>
          <w:p w:rsidR="00EF44B2" w:rsidRDefault="00EF44B2" w:rsidP="00EB6ED7">
            <w:pPr>
              <w:pStyle w:val="a6"/>
              <w:ind w:firstLine="463"/>
              <w:jc w:val="both"/>
            </w:pPr>
            <w:r>
              <w:t xml:space="preserve"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 </w:t>
            </w:r>
          </w:p>
          <w:p w:rsidR="004A026C" w:rsidRDefault="00EF44B2" w:rsidP="00EB6ED7">
            <w:pPr>
              <w:pStyle w:val="a6"/>
              <w:ind w:firstLine="463"/>
              <w:jc w:val="both"/>
              <w:rPr>
                <w:sz w:val="23"/>
                <w:szCs w:val="23"/>
              </w:rPr>
            </w:pPr>
            <w:r>
              <w:t>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Default="006773C3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О</w:t>
            </w:r>
            <w:r w:rsidR="004A026C">
              <w:rPr>
                <w:sz w:val="23"/>
                <w:szCs w:val="23"/>
              </w:rPr>
              <w:t>тсутствуют</w:t>
            </w:r>
            <w:r>
              <w:rPr>
                <w:sz w:val="23"/>
                <w:szCs w:val="23"/>
              </w:rPr>
              <w:t>.</w:t>
            </w:r>
          </w:p>
        </w:tc>
      </w:tr>
      <w:tr w:rsidR="004A026C" w:rsidTr="00AC5DBB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имени заявителя </w:t>
            </w:r>
            <w:r>
              <w:rPr>
                <w:sz w:val="23"/>
                <w:szCs w:val="23"/>
              </w:rPr>
              <w:lastRenderedPageBreak/>
              <w:t>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 В электронной </w:t>
            </w:r>
            <w:r>
              <w:rPr>
                <w:sz w:val="23"/>
                <w:szCs w:val="23"/>
              </w:rPr>
              <w:lastRenderedPageBreak/>
              <w:t xml:space="preserve">форме посредством </w:t>
            </w:r>
            <w:hyperlink r:id="rId11" w:history="1">
              <w:r w:rsidRPr="00EB410D">
                <w:rPr>
                  <w:rStyle w:val="a4"/>
                  <w:color w:val="auto"/>
                  <w:sz w:val="23"/>
                  <w:szCs w:val="23"/>
                </w:rPr>
                <w:t>Портала</w:t>
              </w:r>
            </w:hyperlink>
            <w:r>
              <w:rPr>
                <w:sz w:val="23"/>
                <w:szCs w:val="23"/>
              </w:rPr>
              <w:t>;</w:t>
            </w:r>
          </w:p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EB410D" w:rsidRPr="00EB410D">
              <w:rPr>
                <w:sz w:val="23"/>
                <w:szCs w:val="23"/>
              </w:rPr>
              <w:t>Темрюкский муниципальный район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Требования к </w:t>
            </w:r>
            <w:r>
              <w:rPr>
                <w:sz w:val="23"/>
                <w:szCs w:val="23"/>
              </w:rPr>
              <w:lastRenderedPageBreak/>
              <w:t>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предусмотренные регламентом, а также иными нормативными правовыми актами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Default="004A026C" w:rsidP="00A459BF">
            <w:pPr>
              <w:pStyle w:val="a6"/>
              <w:ind w:firstLine="463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Документы и (или) </w:t>
            </w:r>
            <w:r>
              <w:rPr>
                <w:sz w:val="23"/>
                <w:szCs w:val="23"/>
              </w:rPr>
              <w:lastRenderedPageBreak/>
              <w:t>информация представляются в зависимости от идентификаторов категории (признаков) заявителей, чьи интересы представляет уполномоченное лицо;</w:t>
            </w:r>
          </w:p>
          <w:p w:rsidR="00A459BF" w:rsidRDefault="004A026C" w:rsidP="00A459BF">
            <w:pPr>
              <w:pStyle w:val="a6"/>
              <w:ind w:firstLine="463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копия документа, удостоверя</w:t>
            </w:r>
            <w:r w:rsidR="00A459BF">
              <w:rPr>
                <w:sz w:val="23"/>
                <w:szCs w:val="23"/>
              </w:rPr>
              <w:t>ющего личность представителя;</w:t>
            </w:r>
          </w:p>
          <w:p w:rsidR="004A026C" w:rsidRDefault="00A459BF" w:rsidP="00A459BF">
            <w:pPr>
              <w:pStyle w:val="a6"/>
              <w:ind w:firstLine="463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документ, подтверждающий</w:t>
            </w:r>
            <w:r w:rsidR="004A026C">
              <w:rPr>
                <w:sz w:val="23"/>
                <w:szCs w:val="23"/>
              </w:rPr>
              <w:t xml:space="preserve">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Default="006773C3" w:rsidP="004A026C">
            <w:pPr>
              <w:pStyle w:val="a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О</w:t>
            </w:r>
            <w:r w:rsidR="004A026C">
              <w:rPr>
                <w:sz w:val="23"/>
                <w:szCs w:val="23"/>
              </w:rPr>
              <w:t>тсутствуют</w:t>
            </w:r>
            <w:r>
              <w:rPr>
                <w:sz w:val="23"/>
                <w:szCs w:val="23"/>
              </w:rPr>
              <w:t>.</w:t>
            </w:r>
          </w:p>
        </w:tc>
      </w:tr>
    </w:tbl>
    <w:p w:rsidR="00AB476C" w:rsidRPr="00415170" w:rsidRDefault="00AB476C" w:rsidP="0041517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_GoBack"/>
    </w:p>
    <w:p w:rsidR="001845AA" w:rsidRPr="00415170" w:rsidRDefault="001845AA" w:rsidP="00415170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2"/>
    <w:p w:rsidR="00265F90" w:rsidRDefault="00265F90" w:rsidP="006773C3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265F90" w:rsidRDefault="00265F90" w:rsidP="006773C3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265F90" w:rsidRDefault="00265F90" w:rsidP="006773C3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265F90" w:rsidRDefault="00265F90" w:rsidP="006773C3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65F90" w:rsidRDefault="00265F90" w:rsidP="006773C3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AB476C" w:rsidRPr="001807E1" w:rsidRDefault="00265F90" w:rsidP="001807E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677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А.С. Андрусенко</w:t>
      </w:r>
    </w:p>
    <w:sectPr w:rsidR="00AB476C" w:rsidRPr="001807E1" w:rsidSect="00EB410D">
      <w:headerReference w:type="default" r:id="rId12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E22" w:rsidRDefault="003B7E22" w:rsidP="00EB410D">
      <w:pPr>
        <w:spacing w:after="0" w:line="240" w:lineRule="auto"/>
      </w:pPr>
      <w:r>
        <w:separator/>
      </w:r>
    </w:p>
  </w:endnote>
  <w:endnote w:type="continuationSeparator" w:id="0">
    <w:p w:rsidR="003B7E22" w:rsidRDefault="003B7E22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E22" w:rsidRDefault="003B7E22" w:rsidP="00EB410D">
      <w:pPr>
        <w:spacing w:after="0" w:line="240" w:lineRule="auto"/>
      </w:pPr>
      <w:r>
        <w:separator/>
      </w:r>
    </w:p>
  </w:footnote>
  <w:footnote w:type="continuationSeparator" w:id="0">
    <w:p w:rsidR="003B7E22" w:rsidRDefault="003B7E22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10D" w:rsidRPr="00EB410D" w:rsidRDefault="00EB410D">
    <w:pPr>
      <w:pStyle w:val="a8"/>
      <w:jc w:val="center"/>
      <w:rPr>
        <w:rFonts w:ascii="Times New Roman" w:hAnsi="Times New Roman" w:cs="Times New Roman"/>
        <w:sz w:val="28"/>
        <w:szCs w:val="28"/>
      </w:rPr>
    </w:pPr>
  </w:p>
  <w:p w:rsidR="00EB410D" w:rsidRDefault="00AC5DBB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2E3017" wp14:editId="45F7B60D">
              <wp:simplePos x="0" y="0"/>
              <wp:positionH relativeFrom="rightMargin">
                <wp:posOffset>-220980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A44467" w:rsidRPr="00AC5DBB" w:rsidRDefault="00A4446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AC5DBB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C5DB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AC5DBB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7351E" w:rsidRPr="0097351E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AC5DBB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2E3017" id="Прямоугольник 1" o:spid="_x0000_s1026" style="position:absolute;margin-left:-17.4pt;margin-top:262.4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BUnrePiAAAACgEAAA8AAABk&#10;cnMvZG93bnJldi54bWxMj0FLw0AQhe+C/2EZwVu7MZqQxkxKERUsRWitxeM2GZPo7mzIbtv4792e&#10;9DaPebz3vWI+Gi2ONLjOMsLNNAJBXNm64wZh+/Y0yUA4r7hW2jIh/JCDeXl5Uai8tide03HjGxFC&#10;2OUKofW+z6V0VUtGuanticPv0w5G+SCHRtaDOoVwo2UcRak0quPQ0KqeHlqqvjcHg9Cp3fj6tXz0&#10;69XyWX8sdrqavbwjXl+Ni3sQnkb/Z4YzfkCHMjDt7YFrJzTC5PYuoHuEJD4fwZElMYg9QpomGciy&#10;kP8nlL8AAAD//wMAUEsBAi0AFAAGAAgAAAAhALaDOJL+AAAA4QEAABMAAAAAAAAAAAAAAAAAAAAA&#10;AFtDb250ZW50X1R5cGVzXS54bWxQSwECLQAUAAYACAAAACEAOP0h/9YAAACUAQAACwAAAAAAAAAA&#10;AAAAAAAvAQAAX3JlbHMvLnJlbHNQSwECLQAUAAYACAAAACEAWB7yCqYCAAAWBQAADgAAAAAAAAAA&#10;AAAAAAAuAgAAZHJzL2Uyb0RvYy54bWxQSwECLQAUAAYACAAAACEAFSet4+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A44467" w:rsidRPr="00AC5DBB" w:rsidRDefault="00A4446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C5DB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AC5DB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C5DB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7351E" w:rsidRPr="0097351E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AC5DBB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1807E1"/>
    <w:rsid w:val="001845AA"/>
    <w:rsid w:val="001D624E"/>
    <w:rsid w:val="00244A89"/>
    <w:rsid w:val="00265F90"/>
    <w:rsid w:val="00310621"/>
    <w:rsid w:val="00352091"/>
    <w:rsid w:val="00377233"/>
    <w:rsid w:val="003B7E22"/>
    <w:rsid w:val="00401A50"/>
    <w:rsid w:val="00415170"/>
    <w:rsid w:val="00483674"/>
    <w:rsid w:val="004A026C"/>
    <w:rsid w:val="004D6965"/>
    <w:rsid w:val="004F340A"/>
    <w:rsid w:val="0055739D"/>
    <w:rsid w:val="005A0DA0"/>
    <w:rsid w:val="005C04FA"/>
    <w:rsid w:val="005F6EE5"/>
    <w:rsid w:val="006631A9"/>
    <w:rsid w:val="006773C3"/>
    <w:rsid w:val="006D5E3B"/>
    <w:rsid w:val="007111EA"/>
    <w:rsid w:val="00776C0F"/>
    <w:rsid w:val="007A61C7"/>
    <w:rsid w:val="007F6149"/>
    <w:rsid w:val="008F684A"/>
    <w:rsid w:val="0097351E"/>
    <w:rsid w:val="00984FC2"/>
    <w:rsid w:val="009C3EA2"/>
    <w:rsid w:val="009C796D"/>
    <w:rsid w:val="00A44467"/>
    <w:rsid w:val="00A459BF"/>
    <w:rsid w:val="00A83238"/>
    <w:rsid w:val="00AB476C"/>
    <w:rsid w:val="00AC5DBB"/>
    <w:rsid w:val="00AE382E"/>
    <w:rsid w:val="00D97082"/>
    <w:rsid w:val="00DB3E17"/>
    <w:rsid w:val="00EB410D"/>
    <w:rsid w:val="00EB6ED7"/>
    <w:rsid w:val="00EC0F6B"/>
    <w:rsid w:val="00EF44B2"/>
    <w:rsid w:val="00EF5F64"/>
    <w:rsid w:val="00F16C78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45103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5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23900500/25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23900500/25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23900500/2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23900500/2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16</cp:revision>
  <cp:lastPrinted>2026-01-20T12:36:00Z</cp:lastPrinted>
  <dcterms:created xsi:type="dcterms:W3CDTF">2025-12-15T13:51:00Z</dcterms:created>
  <dcterms:modified xsi:type="dcterms:W3CDTF">2026-01-29T15:54:00Z</dcterms:modified>
</cp:coreProperties>
</file>